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3C6" w:rsidRPr="00C843C6" w:rsidRDefault="00C843C6">
      <w:pPr>
        <w:rPr>
          <w:b/>
          <w:sz w:val="32"/>
          <w:u w:val="single"/>
        </w:rPr>
      </w:pPr>
      <w:r w:rsidRPr="00C843C6">
        <w:rPr>
          <w:b/>
          <w:sz w:val="32"/>
          <w:u w:val="single"/>
        </w:rPr>
        <w:t>Call to Order</w:t>
      </w:r>
    </w:p>
    <w:p w:rsidR="000C35F6" w:rsidRPr="00C843C6" w:rsidRDefault="00E147E7" w:rsidP="00C843C6">
      <w:pPr>
        <w:ind w:firstLine="720"/>
        <w:rPr>
          <w:b/>
          <w:sz w:val="24"/>
        </w:rPr>
      </w:pPr>
      <w:r>
        <w:rPr>
          <w:b/>
          <w:sz w:val="24"/>
        </w:rPr>
        <w:t>(5:</w:t>
      </w:r>
      <w:r w:rsidR="00F64139">
        <w:rPr>
          <w:b/>
          <w:sz w:val="24"/>
        </w:rPr>
        <w:t>09</w:t>
      </w:r>
      <w:r w:rsidR="009622ED">
        <w:rPr>
          <w:b/>
          <w:sz w:val="24"/>
        </w:rPr>
        <w:t xml:space="preserve">) </w:t>
      </w:r>
      <w:r w:rsidR="00C843C6">
        <w:rPr>
          <w:b/>
          <w:sz w:val="24"/>
        </w:rPr>
        <w:t>Roll Call</w:t>
      </w:r>
    </w:p>
    <w:p w:rsidR="00075C09" w:rsidRDefault="0EDC7EB0" w:rsidP="00075C09">
      <w:pPr>
        <w:pStyle w:val="ListParagraph"/>
        <w:numPr>
          <w:ilvl w:val="0"/>
          <w:numId w:val="7"/>
        </w:numPr>
        <w:spacing w:after="200" w:line="300" w:lineRule="auto"/>
      </w:pPr>
      <w:r>
        <w:t xml:space="preserve">Alyssa Procida, Eric Turner, </w:t>
      </w:r>
      <w:r w:rsidR="00996A53">
        <w:t>Walt Stout</w:t>
      </w:r>
      <w:r>
        <w:t xml:space="preserve">, Matt Archey, </w:t>
      </w:r>
      <w:r w:rsidR="009622ED">
        <w:t>Ruth Ann Rocchio</w:t>
      </w:r>
      <w:r w:rsidR="00E147E7">
        <w:t xml:space="preserve">, </w:t>
      </w:r>
      <w:r w:rsidR="00F64139">
        <w:t>Seth Kunkel</w:t>
      </w:r>
      <w:r w:rsidR="00C647A3">
        <w:t>, Karl Gras</w:t>
      </w:r>
      <w:bookmarkStart w:id="0" w:name="_GoBack"/>
      <w:bookmarkEnd w:id="0"/>
      <w:r w:rsidR="00C647A3">
        <w:t>so, Matt Grasso</w:t>
      </w:r>
      <w:r w:rsidR="00F64139">
        <w:t xml:space="preserve">, Jon Keller, Joe Cottone, Walt Janus, Ron </w:t>
      </w:r>
      <w:proofErr w:type="spellStart"/>
      <w:r w:rsidR="00F64139">
        <w:t>Sibulsky</w:t>
      </w:r>
      <w:proofErr w:type="spellEnd"/>
      <w:r w:rsidR="00F64139">
        <w:t xml:space="preserve">, Mike </w:t>
      </w:r>
      <w:proofErr w:type="spellStart"/>
      <w:r w:rsidR="00F64139">
        <w:t>Mecchi</w:t>
      </w:r>
      <w:proofErr w:type="spellEnd"/>
      <w:r w:rsidR="00F64139">
        <w:t>, Katrina Malaski</w:t>
      </w:r>
    </w:p>
    <w:p w:rsidR="00C843C6" w:rsidRPr="00C843C6" w:rsidRDefault="009208D9" w:rsidP="00C843C6">
      <w:pPr>
        <w:spacing w:after="200" w:line="300" w:lineRule="auto"/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Old </w:t>
      </w:r>
      <w:r w:rsidR="009A4521">
        <w:rPr>
          <w:b/>
          <w:sz w:val="32"/>
          <w:u w:val="single"/>
        </w:rPr>
        <w:t>Business</w:t>
      </w:r>
    </w:p>
    <w:p w:rsidR="00CF11DD" w:rsidRDefault="00E147E7" w:rsidP="00CF11DD">
      <w:pPr>
        <w:spacing w:after="200" w:line="300" w:lineRule="auto"/>
        <w:ind w:left="720"/>
      </w:pPr>
      <w:r>
        <w:rPr>
          <w:b/>
        </w:rPr>
        <w:t>(5:</w:t>
      </w:r>
      <w:r w:rsidR="00CB0480">
        <w:rPr>
          <w:b/>
        </w:rPr>
        <w:t>13</w:t>
      </w:r>
      <w:r w:rsidR="009622ED">
        <w:rPr>
          <w:b/>
        </w:rPr>
        <w:t xml:space="preserve">) </w:t>
      </w:r>
      <w:r w:rsidR="00CF11DD">
        <w:rPr>
          <w:b/>
        </w:rPr>
        <w:t>Car Show</w:t>
      </w:r>
      <w:r w:rsidR="00A43434">
        <w:rPr>
          <w:b/>
        </w:rPr>
        <w:t xml:space="preserve"> </w:t>
      </w:r>
      <w:r w:rsidR="00C647A3">
        <w:rPr>
          <w:b/>
        </w:rPr>
        <w:t>–</w:t>
      </w:r>
      <w:r w:rsidR="00A43434">
        <w:rPr>
          <w:b/>
        </w:rPr>
        <w:t xml:space="preserve"> </w:t>
      </w:r>
      <w:r w:rsidR="00CF11DD">
        <w:t>October 8</w:t>
      </w:r>
      <w:r w:rsidR="00CF11DD" w:rsidRPr="00CF11DD">
        <w:rPr>
          <w:vertAlign w:val="superscript"/>
        </w:rPr>
        <w:t>th</w:t>
      </w:r>
      <w:r w:rsidR="00CF11DD">
        <w:t>.</w:t>
      </w:r>
    </w:p>
    <w:p w:rsidR="009622ED" w:rsidRDefault="00CF11DD" w:rsidP="00CF11DD">
      <w:pPr>
        <w:pStyle w:val="ListParagraph"/>
        <w:numPr>
          <w:ilvl w:val="0"/>
          <w:numId w:val="7"/>
        </w:numPr>
        <w:spacing w:after="200" w:line="300" w:lineRule="auto"/>
      </w:pPr>
      <w:r>
        <w:t>$1000 in Sponsorships, $657 in Costs</w:t>
      </w:r>
    </w:p>
    <w:p w:rsidR="00CF11DD" w:rsidRDefault="00CF11DD" w:rsidP="00CF11DD">
      <w:pPr>
        <w:pStyle w:val="ListParagraph"/>
        <w:numPr>
          <w:ilvl w:val="0"/>
          <w:numId w:val="7"/>
        </w:numPr>
        <w:spacing w:after="200" w:line="300" w:lineRule="auto"/>
      </w:pPr>
      <w:r>
        <w:t>Requires Special Insurance</w:t>
      </w:r>
    </w:p>
    <w:p w:rsidR="00CF11DD" w:rsidRDefault="00CF11DD" w:rsidP="00CF11DD">
      <w:pPr>
        <w:pStyle w:val="ListParagraph"/>
        <w:numPr>
          <w:ilvl w:val="0"/>
          <w:numId w:val="7"/>
        </w:numPr>
        <w:spacing w:after="200" w:line="300" w:lineRule="auto"/>
      </w:pPr>
      <w:r>
        <w:t>Zero Pre-Registers</w:t>
      </w:r>
    </w:p>
    <w:p w:rsidR="00CF11DD" w:rsidRDefault="00CF11DD" w:rsidP="00CF11DD">
      <w:pPr>
        <w:pStyle w:val="ListParagraph"/>
        <w:numPr>
          <w:ilvl w:val="0"/>
          <w:numId w:val="7"/>
        </w:numPr>
        <w:spacing w:after="200" w:line="300" w:lineRule="auto"/>
      </w:pPr>
      <w:r>
        <w:t>Has Been listed in Pocono Record</w:t>
      </w:r>
    </w:p>
    <w:p w:rsidR="00CF11DD" w:rsidRPr="00CF11DD" w:rsidRDefault="00CF11DD" w:rsidP="00CF11DD">
      <w:pPr>
        <w:ind w:left="720"/>
      </w:pPr>
      <w:r w:rsidRPr="00613D4A">
        <w:rPr>
          <w:b/>
        </w:rPr>
        <w:t>(5:</w:t>
      </w:r>
      <w:r>
        <w:rPr>
          <w:b/>
        </w:rPr>
        <w:t>21</w:t>
      </w:r>
      <w:r w:rsidRPr="00613D4A">
        <w:rPr>
          <w:b/>
        </w:rPr>
        <w:t xml:space="preserve">) </w:t>
      </w:r>
      <w:r>
        <w:rPr>
          <w:b/>
        </w:rPr>
        <w:t xml:space="preserve">50/50 Raffle – </w:t>
      </w:r>
      <w:r>
        <w:t>Donate all of tonight’s 50/50 to IRMA Relief</w:t>
      </w:r>
    </w:p>
    <w:p w:rsidR="00CF11DD" w:rsidRPr="00A43434" w:rsidRDefault="00CF11DD" w:rsidP="00CF11DD">
      <w:pPr>
        <w:pStyle w:val="ListParagraph"/>
        <w:numPr>
          <w:ilvl w:val="0"/>
          <w:numId w:val="12"/>
        </w:numPr>
        <w:rPr>
          <w:b/>
        </w:rPr>
      </w:pPr>
      <w:r>
        <w:t>Walt Stout – Motion, Matt Archey – Second, Approved Unanimously</w:t>
      </w:r>
    </w:p>
    <w:p w:rsidR="009622ED" w:rsidRPr="003A404A" w:rsidRDefault="009622ED" w:rsidP="00CF11DD">
      <w:pPr>
        <w:spacing w:after="200" w:line="300" w:lineRule="auto"/>
        <w:ind w:left="720"/>
      </w:pPr>
      <w:r>
        <w:rPr>
          <w:b/>
        </w:rPr>
        <w:t>(5:</w:t>
      </w:r>
      <w:r w:rsidR="00CF11DD">
        <w:rPr>
          <w:b/>
        </w:rPr>
        <w:t>22</w:t>
      </w:r>
      <w:r>
        <w:rPr>
          <w:b/>
        </w:rPr>
        <w:t xml:space="preserve">) </w:t>
      </w:r>
      <w:r w:rsidR="00CF11DD">
        <w:rPr>
          <w:b/>
        </w:rPr>
        <w:t>YEA Bowling Event</w:t>
      </w:r>
      <w:r w:rsidR="00A43434">
        <w:rPr>
          <w:b/>
        </w:rPr>
        <w:t xml:space="preserve"> </w:t>
      </w:r>
      <w:r w:rsidR="00C647A3">
        <w:rPr>
          <w:b/>
        </w:rPr>
        <w:t>–</w:t>
      </w:r>
      <w:r w:rsidR="003A404A">
        <w:rPr>
          <w:b/>
        </w:rPr>
        <w:t xml:space="preserve"> </w:t>
      </w:r>
      <w:r w:rsidR="00CF11DD">
        <w:t>Planning 2 this year.  Seth Kunkel contacted Wilkes student chapter and is looking at LCC and Kings for inclusion.</w:t>
      </w:r>
    </w:p>
    <w:p w:rsidR="009622ED" w:rsidRDefault="009622ED" w:rsidP="00E147E7">
      <w:pPr>
        <w:spacing w:after="200" w:line="300" w:lineRule="auto"/>
        <w:ind w:left="720"/>
      </w:pPr>
      <w:r>
        <w:rPr>
          <w:b/>
        </w:rPr>
        <w:t>(5:</w:t>
      </w:r>
      <w:r w:rsidR="00CF11DD">
        <w:rPr>
          <w:b/>
        </w:rPr>
        <w:t>24</w:t>
      </w:r>
      <w:r>
        <w:rPr>
          <w:b/>
        </w:rPr>
        <w:t xml:space="preserve">) </w:t>
      </w:r>
      <w:r w:rsidR="00CF11DD">
        <w:rPr>
          <w:b/>
        </w:rPr>
        <w:t>Community Outreach</w:t>
      </w:r>
      <w:r w:rsidR="00A43434">
        <w:rPr>
          <w:b/>
        </w:rPr>
        <w:t xml:space="preserve"> </w:t>
      </w:r>
      <w:r w:rsidR="00C647A3">
        <w:rPr>
          <w:b/>
        </w:rPr>
        <w:t>–</w:t>
      </w:r>
      <w:r w:rsidR="00A43434">
        <w:rPr>
          <w:b/>
        </w:rPr>
        <w:t xml:space="preserve"> </w:t>
      </w:r>
      <w:r w:rsidR="00CF11DD">
        <w:t>ASHRAE Anthracite looking into an outreach program.  Potentially</w:t>
      </w:r>
      <w:r w:rsidR="00705028">
        <w:t xml:space="preserve"> with homeless military.  Will discuss further next meeting.</w:t>
      </w:r>
    </w:p>
    <w:p w:rsidR="003A404A" w:rsidRDefault="003A404A" w:rsidP="00E147E7">
      <w:pPr>
        <w:spacing w:after="200" w:line="300" w:lineRule="auto"/>
        <w:ind w:left="720"/>
      </w:pPr>
      <w:r>
        <w:rPr>
          <w:b/>
        </w:rPr>
        <w:t>(5:</w:t>
      </w:r>
      <w:r w:rsidR="00CB0480">
        <w:rPr>
          <w:b/>
        </w:rPr>
        <w:t>2</w:t>
      </w:r>
      <w:r w:rsidR="00705028">
        <w:rPr>
          <w:b/>
        </w:rPr>
        <w:t>9</w:t>
      </w:r>
      <w:r>
        <w:rPr>
          <w:b/>
        </w:rPr>
        <w:t xml:space="preserve">) </w:t>
      </w:r>
      <w:r w:rsidR="00705028">
        <w:rPr>
          <w:b/>
        </w:rPr>
        <w:t>CTTC Chair</w:t>
      </w:r>
      <w:r>
        <w:rPr>
          <w:b/>
        </w:rPr>
        <w:t xml:space="preserve"> – </w:t>
      </w:r>
      <w:r w:rsidR="00705028">
        <w:t>Chapter still needs a new CTTC chair to plan 7 more speakers</w:t>
      </w:r>
      <w:r>
        <w:t>.</w:t>
      </w:r>
    </w:p>
    <w:p w:rsidR="00705028" w:rsidRDefault="00705028" w:rsidP="00E147E7">
      <w:pPr>
        <w:spacing w:after="200" w:line="300" w:lineRule="auto"/>
        <w:ind w:left="720"/>
      </w:pPr>
      <w:r>
        <w:rPr>
          <w:b/>
        </w:rPr>
        <w:t xml:space="preserve">(5:33) Webinar – </w:t>
      </w:r>
      <w:r>
        <w:t>Katrina Malaski organizing the Webinar to be held at Trane Offices in Wilkes-Barre.</w:t>
      </w:r>
    </w:p>
    <w:p w:rsidR="00705028" w:rsidRDefault="00705028" w:rsidP="00705028">
      <w:pPr>
        <w:spacing w:after="200" w:line="300" w:lineRule="auto"/>
        <w:ind w:left="720"/>
      </w:pPr>
      <w:r>
        <w:rPr>
          <w:b/>
        </w:rPr>
        <w:t xml:space="preserve">(5:38) President Elect – </w:t>
      </w:r>
      <w:r>
        <w:t>Chapter still needs a new President Elect.  Eric Turner willing to do 2 terms if one cannot be found.</w:t>
      </w:r>
    </w:p>
    <w:p w:rsidR="00705028" w:rsidRDefault="00705028" w:rsidP="00705028">
      <w:pPr>
        <w:spacing w:after="200" w:line="300" w:lineRule="auto"/>
        <w:ind w:left="720"/>
      </w:pPr>
      <w:r>
        <w:rPr>
          <w:b/>
        </w:rPr>
        <w:t xml:space="preserve">(5:39) CRC Committee – </w:t>
      </w:r>
      <w:r>
        <w:t>Chapter should start to look for volunteers.  Walt Janus volunteered.</w:t>
      </w:r>
    </w:p>
    <w:p w:rsidR="00705028" w:rsidRDefault="00705028" w:rsidP="00705028">
      <w:pPr>
        <w:spacing w:after="200" w:line="300" w:lineRule="auto"/>
        <w:ind w:left="720"/>
      </w:pPr>
      <w:r>
        <w:rPr>
          <w:b/>
        </w:rPr>
        <w:lastRenderedPageBreak/>
        <w:t xml:space="preserve">(5:41) RP – </w:t>
      </w:r>
      <w:r>
        <w:t>Full Circle campaign has kicked off with Nov. 15 Deadline.  RP Goal for the year is $6200.</w:t>
      </w:r>
    </w:p>
    <w:p w:rsidR="00705028" w:rsidRDefault="00705028" w:rsidP="00705028">
      <w:pPr>
        <w:spacing w:after="200" w:line="300" w:lineRule="auto"/>
        <w:ind w:left="720"/>
      </w:pPr>
      <w:r>
        <w:rPr>
          <w:b/>
        </w:rPr>
        <w:t xml:space="preserve">(5:50) Small Game of Chance License – </w:t>
      </w:r>
      <w:r>
        <w:t>Ruth Ann Rocchio to investigate.</w:t>
      </w:r>
    </w:p>
    <w:p w:rsidR="00705028" w:rsidRDefault="00705028" w:rsidP="00705028">
      <w:pPr>
        <w:spacing w:after="200" w:line="300" w:lineRule="auto"/>
        <w:ind w:left="720"/>
      </w:pPr>
      <w:r>
        <w:rPr>
          <w:b/>
        </w:rPr>
        <w:t xml:space="preserve">(5:51) Membership Promotion – </w:t>
      </w:r>
      <w:r>
        <w:t>Goal of 2 new members for the year.</w:t>
      </w:r>
    </w:p>
    <w:p w:rsidR="00705028" w:rsidRPr="00CF11DD" w:rsidRDefault="00705028" w:rsidP="00705028">
      <w:pPr>
        <w:ind w:left="720"/>
      </w:pPr>
      <w:r w:rsidRPr="00613D4A">
        <w:rPr>
          <w:b/>
        </w:rPr>
        <w:t>(5:</w:t>
      </w:r>
      <w:r>
        <w:rPr>
          <w:b/>
        </w:rPr>
        <w:t>52</w:t>
      </w:r>
      <w:r w:rsidRPr="00613D4A">
        <w:rPr>
          <w:b/>
        </w:rPr>
        <w:t xml:space="preserve">) </w:t>
      </w:r>
      <w:r>
        <w:rPr>
          <w:b/>
        </w:rPr>
        <w:t xml:space="preserve">Credit Card Ad Payments – </w:t>
      </w:r>
      <w:r>
        <w:t>Add a $3 surcharge for paying for ads in newsletter with credit card.</w:t>
      </w:r>
    </w:p>
    <w:p w:rsidR="00705028" w:rsidRPr="00A43434" w:rsidRDefault="00705028" w:rsidP="00705028">
      <w:pPr>
        <w:pStyle w:val="ListParagraph"/>
        <w:numPr>
          <w:ilvl w:val="0"/>
          <w:numId w:val="12"/>
        </w:numPr>
        <w:rPr>
          <w:b/>
        </w:rPr>
      </w:pPr>
      <w:r>
        <w:t>Joe Cottone – Motion, Walt Stout – Second, Approved Unanimously</w:t>
      </w:r>
    </w:p>
    <w:p w:rsidR="0016062B" w:rsidRPr="00613D4A" w:rsidRDefault="00705028" w:rsidP="0055108B">
      <w:pPr>
        <w:ind w:left="720"/>
      </w:pPr>
      <w:r w:rsidRPr="00613D4A">
        <w:rPr>
          <w:b/>
        </w:rPr>
        <w:t xml:space="preserve"> </w:t>
      </w:r>
      <w:r w:rsidR="00A43434" w:rsidRPr="00613D4A">
        <w:rPr>
          <w:b/>
        </w:rPr>
        <w:t>(5:</w:t>
      </w:r>
      <w:r w:rsidR="009B349D">
        <w:rPr>
          <w:b/>
        </w:rPr>
        <w:t>5</w:t>
      </w:r>
      <w:r>
        <w:rPr>
          <w:b/>
        </w:rPr>
        <w:t>9</w:t>
      </w:r>
      <w:r w:rsidR="00A43434" w:rsidRPr="00613D4A">
        <w:rPr>
          <w:b/>
        </w:rPr>
        <w:t>) Meeting Adjourned</w:t>
      </w:r>
    </w:p>
    <w:p w:rsidR="00A43434" w:rsidRPr="00A43434" w:rsidRDefault="00705028" w:rsidP="00A43434">
      <w:pPr>
        <w:pStyle w:val="ListParagraph"/>
        <w:numPr>
          <w:ilvl w:val="0"/>
          <w:numId w:val="12"/>
        </w:numPr>
        <w:rPr>
          <w:b/>
        </w:rPr>
      </w:pPr>
      <w:r>
        <w:t>Eric Turner</w:t>
      </w:r>
      <w:r w:rsidR="00A43434">
        <w:t xml:space="preserve"> – Motion, </w:t>
      </w:r>
      <w:r>
        <w:t>Walt Stout</w:t>
      </w:r>
      <w:r w:rsidR="00A43434">
        <w:t xml:space="preserve"> – Second, Approved Unanimously</w:t>
      </w:r>
    </w:p>
    <w:sectPr w:rsidR="00A43434" w:rsidRPr="00A43434" w:rsidSect="009800B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41E6" w:rsidRDefault="00F941E6" w:rsidP="00C843C6">
      <w:pPr>
        <w:spacing w:after="0" w:line="240" w:lineRule="auto"/>
      </w:pPr>
      <w:r>
        <w:separator/>
      </w:r>
    </w:p>
  </w:endnote>
  <w:endnote w:type="continuationSeparator" w:id="0">
    <w:p w:rsidR="00F941E6" w:rsidRDefault="00F941E6" w:rsidP="00C84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41E6" w:rsidRDefault="00F941E6" w:rsidP="00C843C6">
      <w:pPr>
        <w:spacing w:after="0" w:line="240" w:lineRule="auto"/>
      </w:pPr>
      <w:r>
        <w:separator/>
      </w:r>
    </w:p>
  </w:footnote>
  <w:footnote w:type="continuationSeparator" w:id="0">
    <w:p w:rsidR="00F941E6" w:rsidRDefault="00F941E6" w:rsidP="00C843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3C6" w:rsidRDefault="00C843C6" w:rsidP="00C843C6">
    <w:pPr>
      <w:spacing w:line="300" w:lineRule="auto"/>
      <w:jc w:val="center"/>
    </w:pPr>
    <w:r>
      <w:rPr>
        <w:noProof/>
        <w:color w:val="0000FF"/>
      </w:rPr>
      <w:drawing>
        <wp:inline distT="0" distB="0" distL="0" distR="0">
          <wp:extent cx="2248439" cy="787179"/>
          <wp:effectExtent l="0" t="0" r="0" b="0"/>
          <wp:docPr id="1" name="Picture 1" descr="http://anthracite.ashraechapters.org/Anthracite%20Logo%20Horizontal-b.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anthracite.ashraechapters.org/Anthracite%20Logo%20Horizontal-b.JP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6936" cy="7866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843C6" w:rsidRDefault="00861E88" w:rsidP="00C843C6">
    <w:pPr>
      <w:spacing w:line="300" w:lineRule="auto"/>
      <w:jc w:val="center"/>
    </w:pPr>
    <w:r>
      <w:t>September</w:t>
    </w:r>
    <w:r w:rsidR="000D5A59">
      <w:t xml:space="preserve"> Meeting Minutes</w:t>
    </w:r>
    <w:r w:rsidR="00C843C6">
      <w:br/>
    </w:r>
    <w:r w:rsidR="00F64139">
      <w:t>September</w:t>
    </w:r>
    <w:r w:rsidR="00CB0480">
      <w:t xml:space="preserve"> </w:t>
    </w:r>
    <w:r w:rsidR="00F64139">
      <w:t>19</w:t>
    </w:r>
    <w:r w:rsidR="00F64139" w:rsidRPr="00F64139">
      <w:rPr>
        <w:vertAlign w:val="superscript"/>
      </w:rPr>
      <w:t>th</w:t>
    </w:r>
    <w:r w:rsidR="009208D9">
      <w:t>, 201</w:t>
    </w:r>
    <w:r w:rsidR="006C6BDD">
      <w:t>7</w:t>
    </w:r>
    <w:r w:rsidR="00C843C6">
      <w:br/>
    </w:r>
    <w:r w:rsidR="00F64139">
      <w:t>Woodlands</w:t>
    </w:r>
    <w:r w:rsidR="00BA3C1B">
      <w:t xml:space="preserve">, </w:t>
    </w:r>
    <w:r w:rsidR="00F64139">
      <w:t>Wilkes-Barre</w:t>
    </w:r>
    <w:r w:rsidR="00BA3C1B">
      <w:t xml:space="preserve"> PA</w:t>
    </w:r>
    <w:r w:rsidR="00C843C6">
      <w:t xml:space="preserve">. </w:t>
    </w:r>
  </w:p>
  <w:p w:rsidR="00C843C6" w:rsidRDefault="00C843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C584F"/>
    <w:multiLevelType w:val="hybridMultilevel"/>
    <w:tmpl w:val="AA7CEE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9F45D69"/>
    <w:multiLevelType w:val="hybridMultilevel"/>
    <w:tmpl w:val="B56A40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12363F5"/>
    <w:multiLevelType w:val="hybridMultilevel"/>
    <w:tmpl w:val="07CEEE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01E31EF"/>
    <w:multiLevelType w:val="hybridMultilevel"/>
    <w:tmpl w:val="B9C660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02B2D1D"/>
    <w:multiLevelType w:val="hybridMultilevel"/>
    <w:tmpl w:val="40AA2B92"/>
    <w:lvl w:ilvl="0" w:tplc="2444A10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8B13032"/>
    <w:multiLevelType w:val="hybridMultilevel"/>
    <w:tmpl w:val="2A52150C"/>
    <w:lvl w:ilvl="0" w:tplc="3C18E53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91E683C"/>
    <w:multiLevelType w:val="hybridMultilevel"/>
    <w:tmpl w:val="11322EA4"/>
    <w:lvl w:ilvl="0" w:tplc="1FFEC56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A022C14"/>
    <w:multiLevelType w:val="hybridMultilevel"/>
    <w:tmpl w:val="88743C2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49590CA7"/>
    <w:multiLevelType w:val="hybridMultilevel"/>
    <w:tmpl w:val="FFBC85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3576C6B"/>
    <w:multiLevelType w:val="hybridMultilevel"/>
    <w:tmpl w:val="03E6D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554C4F"/>
    <w:multiLevelType w:val="hybridMultilevel"/>
    <w:tmpl w:val="8F16A966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67C54CBF"/>
    <w:multiLevelType w:val="hybridMultilevel"/>
    <w:tmpl w:val="F2E25C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03B6207"/>
    <w:multiLevelType w:val="hybridMultilevel"/>
    <w:tmpl w:val="DABCEA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23934E9"/>
    <w:multiLevelType w:val="hybridMultilevel"/>
    <w:tmpl w:val="E9146C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5"/>
  </w:num>
  <w:num w:numId="4">
    <w:abstractNumId w:val="4"/>
  </w:num>
  <w:num w:numId="5">
    <w:abstractNumId w:val="7"/>
  </w:num>
  <w:num w:numId="6">
    <w:abstractNumId w:val="1"/>
  </w:num>
  <w:num w:numId="7">
    <w:abstractNumId w:val="11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8"/>
  </w:num>
  <w:num w:numId="13">
    <w:abstractNumId w:val="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3C6"/>
    <w:rsid w:val="00021145"/>
    <w:rsid w:val="0003564D"/>
    <w:rsid w:val="00045BB0"/>
    <w:rsid w:val="00075C09"/>
    <w:rsid w:val="000C35F6"/>
    <w:rsid w:val="000D5A59"/>
    <w:rsid w:val="00121D24"/>
    <w:rsid w:val="0016062B"/>
    <w:rsid w:val="001672DC"/>
    <w:rsid w:val="00172E0D"/>
    <w:rsid w:val="001A39E5"/>
    <w:rsid w:val="001A619A"/>
    <w:rsid w:val="002B38DC"/>
    <w:rsid w:val="002E0A73"/>
    <w:rsid w:val="00392496"/>
    <w:rsid w:val="003A404A"/>
    <w:rsid w:val="00413477"/>
    <w:rsid w:val="0055108B"/>
    <w:rsid w:val="005A2BE1"/>
    <w:rsid w:val="005B22E5"/>
    <w:rsid w:val="005C5A61"/>
    <w:rsid w:val="005C6862"/>
    <w:rsid w:val="005D396E"/>
    <w:rsid w:val="00613D4A"/>
    <w:rsid w:val="00615DD1"/>
    <w:rsid w:val="00645CF2"/>
    <w:rsid w:val="006C6BDD"/>
    <w:rsid w:val="00705028"/>
    <w:rsid w:val="007141D7"/>
    <w:rsid w:val="00725BAE"/>
    <w:rsid w:val="00777FE3"/>
    <w:rsid w:val="007C2929"/>
    <w:rsid w:val="007F59D7"/>
    <w:rsid w:val="00817600"/>
    <w:rsid w:val="00826A7A"/>
    <w:rsid w:val="00832F14"/>
    <w:rsid w:val="00861A9C"/>
    <w:rsid w:val="00861E88"/>
    <w:rsid w:val="008D0E24"/>
    <w:rsid w:val="009208D9"/>
    <w:rsid w:val="009622ED"/>
    <w:rsid w:val="009800BC"/>
    <w:rsid w:val="00985360"/>
    <w:rsid w:val="00996A53"/>
    <w:rsid w:val="009A4521"/>
    <w:rsid w:val="009B349D"/>
    <w:rsid w:val="00A43434"/>
    <w:rsid w:val="00A83575"/>
    <w:rsid w:val="00AB4303"/>
    <w:rsid w:val="00AB6FAB"/>
    <w:rsid w:val="00AE1381"/>
    <w:rsid w:val="00B06658"/>
    <w:rsid w:val="00B156FB"/>
    <w:rsid w:val="00B37FDF"/>
    <w:rsid w:val="00BA3C1B"/>
    <w:rsid w:val="00C647A3"/>
    <w:rsid w:val="00C72BEC"/>
    <w:rsid w:val="00C7430C"/>
    <w:rsid w:val="00C843C6"/>
    <w:rsid w:val="00CB0480"/>
    <w:rsid w:val="00CB3A01"/>
    <w:rsid w:val="00CD3FCE"/>
    <w:rsid w:val="00CF11DD"/>
    <w:rsid w:val="00D33FF7"/>
    <w:rsid w:val="00DE2C61"/>
    <w:rsid w:val="00E147E7"/>
    <w:rsid w:val="00E25AE7"/>
    <w:rsid w:val="00E45D45"/>
    <w:rsid w:val="00E615C4"/>
    <w:rsid w:val="00E721CA"/>
    <w:rsid w:val="00EC71EB"/>
    <w:rsid w:val="00F41EC6"/>
    <w:rsid w:val="00F64139"/>
    <w:rsid w:val="00F941E6"/>
    <w:rsid w:val="00FD0725"/>
    <w:rsid w:val="00FE2DC4"/>
    <w:rsid w:val="0EDC7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C9276C"/>
  <w15:docId w15:val="{3DDB05BD-5E49-420B-A5D5-89F9F0283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00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43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43C6"/>
  </w:style>
  <w:style w:type="paragraph" w:styleId="Footer">
    <w:name w:val="footer"/>
    <w:basedOn w:val="Normal"/>
    <w:link w:val="FooterChar"/>
    <w:uiPriority w:val="99"/>
    <w:unhideWhenUsed/>
    <w:rsid w:val="00C843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43C6"/>
  </w:style>
  <w:style w:type="paragraph" w:styleId="ListParagraph">
    <w:name w:val="List Paragraph"/>
    <w:basedOn w:val="Normal"/>
    <w:uiPriority w:val="34"/>
    <w:qFormat/>
    <w:rsid w:val="00C843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68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8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google.com/url?sa=i&amp;source=images&amp;cd=&amp;cad=rja&amp;docid=yeF2_ZdoF2U-EM&amp;tbnid=OwN6kaV4JF7BtM:&amp;ved=0CAgQjRwwAA&amp;url=http://anthracite.ashraechapters.org/&amp;ei=ltPuUZuhFY-89gS1goGwBg&amp;psig=AFQjCNFwvNW1_vSmgsndEE-S5GkquQ93Zw&amp;ust=13746926304681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438754-B0DC-470B-BD53-36B2D70D8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SmartWatt Energy Inc</Company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 Tamasy</dc:creator>
  <cp:lastModifiedBy>Walter P. Stout</cp:lastModifiedBy>
  <cp:revision>4</cp:revision>
  <cp:lastPrinted>2015-11-17T20:54:00Z</cp:lastPrinted>
  <dcterms:created xsi:type="dcterms:W3CDTF">2017-10-17T18:27:00Z</dcterms:created>
  <dcterms:modified xsi:type="dcterms:W3CDTF">2017-11-21T20:05:00Z</dcterms:modified>
</cp:coreProperties>
</file>